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229D" w:rsidRPr="00CA7C3D" w:rsidRDefault="0090229D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90229D" w:rsidRPr="00CA7C3D" w:rsidRDefault="0090229D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90229D" w:rsidRPr="00CA7C3D" w:rsidRDefault="0090229D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90229D" w:rsidRPr="00CA7C3D" w:rsidRDefault="0090229D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90229D" w:rsidRPr="00CA7C3D" w:rsidRDefault="0090229D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07.11.2024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257</w:t>
      </w:r>
    </w:p>
    <w:p w:rsidR="0090229D" w:rsidRPr="00CA7C3D" w:rsidRDefault="0090229D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90229D" w:rsidRPr="00CA7C3D" w:rsidRDefault="0090229D" w:rsidP="00826EFA">
      <w:pPr>
        <w:spacing w:line="240" w:lineRule="auto"/>
        <w:ind w:right="510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схемы расположения  земельн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</w:t>
      </w:r>
      <w:r>
        <w:rPr>
          <w:sz w:val="28"/>
          <w:szCs w:val="28"/>
          <w:lang w:eastAsia="ru-RU"/>
        </w:rPr>
        <w:t>айо</w:t>
      </w:r>
      <w:r w:rsidRPr="00CA7C3D">
        <w:rPr>
          <w:sz w:val="28"/>
          <w:szCs w:val="28"/>
          <w:lang w:eastAsia="ru-RU"/>
        </w:rPr>
        <w:t xml:space="preserve">н, </w:t>
      </w:r>
      <w:r>
        <w:rPr>
          <w:sz w:val="28"/>
          <w:szCs w:val="28"/>
          <w:lang w:eastAsia="ru-RU"/>
        </w:rPr>
        <w:t>Унечское городское поселение, г. Унеча, ул. Залинейная</w:t>
      </w:r>
    </w:p>
    <w:p w:rsidR="0090229D" w:rsidRPr="00CA7C3D" w:rsidRDefault="0090229D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90229D" w:rsidRPr="00CA7C3D" w:rsidRDefault="0090229D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90229D" w:rsidRDefault="0090229D" w:rsidP="00F77AF1">
      <w:pPr>
        <w:spacing w:after="120" w:line="240" w:lineRule="auto"/>
        <w:ind w:firstLine="856"/>
        <w:jc w:val="both"/>
        <w:rPr>
          <w:lang w:eastAsia="ru-RU"/>
        </w:rPr>
      </w:pPr>
      <w:r w:rsidRPr="00372FFD">
        <w:rPr>
          <w:lang w:eastAsia="ru-RU"/>
        </w:rPr>
        <w:t>Руководствуясь  ст</w:t>
      </w:r>
      <w:r>
        <w:rPr>
          <w:lang w:eastAsia="ru-RU"/>
        </w:rPr>
        <w:t>атьями</w:t>
      </w:r>
      <w:r w:rsidRPr="00372FFD">
        <w:rPr>
          <w:lang w:eastAsia="ru-RU"/>
        </w:rPr>
        <w:t xml:space="preserve">  11.3, 11.9, 11.10, 39.11, 39.12 Земельного кодекса РФ, ст</w:t>
      </w:r>
      <w:r>
        <w:rPr>
          <w:lang w:eastAsia="ru-RU"/>
        </w:rPr>
        <w:t>атьей</w:t>
      </w:r>
      <w:r w:rsidRPr="00372FFD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</w:t>
      </w:r>
      <w:r>
        <w:rPr>
          <w:lang w:eastAsia="ru-RU"/>
        </w:rPr>
        <w:t xml:space="preserve">пунктом 1 постановления Правительства РФ от 09.04.2022 № 629 (в редакции от  02.02.2024 № 102) «Об особенностях регулирования земельных отношений в Российской Федерации в 2022 и 2023 годах, а также о случаях установления льготной арендной платы по договорам аренды земельных участков, находящихся в федеральной собственности, и размере такой платы», </w:t>
      </w:r>
      <w:r w:rsidRPr="003C27E2">
        <w:t xml:space="preserve">Приказом </w:t>
      </w:r>
      <w:r>
        <w:t>Росреестра</w:t>
      </w:r>
      <w:r w:rsidRPr="003C27E2">
        <w:t xml:space="preserve"> от </w:t>
      </w:r>
      <w:r>
        <w:t>19</w:t>
      </w:r>
      <w:r w:rsidRPr="003C27E2">
        <w:t>.</w:t>
      </w:r>
      <w:r>
        <w:t>04</w:t>
      </w:r>
      <w:r w:rsidRPr="003C27E2">
        <w:t>.20</w:t>
      </w:r>
      <w:r>
        <w:t xml:space="preserve">22 </w:t>
      </w:r>
      <w:r w:rsidRPr="003C27E2">
        <w:t>№</w:t>
      </w:r>
      <w:r>
        <w:t xml:space="preserve"> П/0148</w:t>
      </w:r>
      <w:r w:rsidRPr="003C27E2">
        <w:t xml:space="preserve">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</w:t>
      </w:r>
      <w:r w:rsidRPr="005F4612">
        <w:t xml:space="preserve">плане территории  в форме электронного документа, формы </w:t>
      </w:r>
      <w:r w:rsidRPr="000A78F2">
        <w:t>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</w:t>
      </w:r>
      <w:r w:rsidRPr="00372FFD">
        <w:rPr>
          <w:lang w:eastAsia="ru-RU"/>
        </w:rPr>
        <w:t>»,</w:t>
      </w:r>
      <w:r w:rsidRPr="008F7285">
        <w:t>Соглашением о передаче и приеме полномочий по решению вопросов местного значения муниципального образования «Унечское городское поселение» муниципально</w:t>
      </w:r>
      <w:r>
        <w:t>му</w:t>
      </w:r>
      <w:r w:rsidRPr="008F7285">
        <w:t xml:space="preserve"> образовани</w:t>
      </w:r>
      <w:r>
        <w:t>ю</w:t>
      </w:r>
      <w:r w:rsidRPr="008F7285">
        <w:t xml:space="preserve"> «Унечский муниципальный район» от </w:t>
      </w:r>
      <w:r>
        <w:t>04.10</w:t>
      </w:r>
      <w:r w:rsidRPr="008F7285">
        <w:t>.201</w:t>
      </w:r>
      <w:r>
        <w:t>9</w:t>
      </w:r>
      <w:r w:rsidRPr="008F7285">
        <w:t xml:space="preserve">, </w:t>
      </w:r>
      <w:r w:rsidRPr="00DE64BF">
        <w:t>решением Унечского городского Совета нар</w:t>
      </w:r>
      <w:r>
        <w:t xml:space="preserve">одных депутатов от 03.11.2015 </w:t>
      </w:r>
      <w:r w:rsidRPr="00DE64BF">
        <w:t xml:space="preserve">№ 3-74 (в </w:t>
      </w:r>
      <w:r>
        <w:t xml:space="preserve">редакции решений от 29.03.2017 </w:t>
      </w:r>
      <w:r w:rsidRPr="00DE64BF">
        <w:t xml:space="preserve"> № 3-137</w:t>
      </w:r>
      <w:r>
        <w:t>, от 05.11.2019 № 4-18, от 27.12.2023 № 4-148, от 27.12.2023 № 4-149</w:t>
      </w:r>
      <w:r w:rsidRPr="00DE64BF">
        <w:t>) «Об утверждении изменений в  Генеральный план и утверждении Правил  землепользования и застройки муниципального образования «Унечское городское поселение» Унечского района Брянской области</w:t>
      </w:r>
      <w:r>
        <w:t xml:space="preserve">»,рассмотрев обращение   Махмудова З.Г., </w:t>
      </w:r>
      <w:r w:rsidRPr="00F77AF1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ка</w:t>
      </w:r>
    </w:p>
    <w:p w:rsidR="0090229D" w:rsidRPr="00F77AF1" w:rsidRDefault="0090229D" w:rsidP="00F77AF1">
      <w:pPr>
        <w:spacing w:after="120" w:line="240" w:lineRule="auto"/>
        <w:ind w:firstLine="856"/>
        <w:jc w:val="both"/>
        <w:rPr>
          <w:lang w:eastAsia="ru-RU"/>
        </w:rPr>
      </w:pPr>
    </w:p>
    <w:p w:rsidR="0090229D" w:rsidRPr="00CA7C3D" w:rsidRDefault="0090229D" w:rsidP="00F77AF1">
      <w:pPr>
        <w:tabs>
          <w:tab w:val="left" w:pos="5130"/>
        </w:tabs>
        <w:spacing w:after="120" w:line="240" w:lineRule="auto"/>
        <w:jc w:val="both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90229D" w:rsidRDefault="0090229D" w:rsidP="00F77AF1">
      <w:pPr>
        <w:numPr>
          <w:ilvl w:val="0"/>
          <w:numId w:val="1"/>
        </w:numPr>
        <w:tabs>
          <w:tab w:val="clear" w:pos="702"/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F77AF1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</w:t>
      </w:r>
      <w:r>
        <w:rPr>
          <w:lang w:eastAsia="ru-RU"/>
        </w:rPr>
        <w:t xml:space="preserve"> </w:t>
      </w:r>
      <w:r w:rsidRPr="00F77AF1">
        <w:rPr>
          <w:lang w:eastAsia="ru-RU"/>
        </w:rPr>
        <w:t>на кадастровом плане территории</w:t>
      </w:r>
      <w:r>
        <w:rPr>
          <w:lang w:eastAsia="ru-RU"/>
        </w:rPr>
        <w:t xml:space="preserve">, в кадастровом квартале 32:27:0430501, расположенного в территориальной зоне П1-1 – производственной зоне, с размещением  предприятий  </w:t>
      </w:r>
      <w:r>
        <w:rPr>
          <w:lang w:val="en-US" w:eastAsia="ru-RU"/>
        </w:rPr>
        <w:t>IV</w:t>
      </w:r>
      <w:r>
        <w:rPr>
          <w:lang w:eastAsia="ru-RU"/>
        </w:rPr>
        <w:t xml:space="preserve">и </w:t>
      </w:r>
      <w:r>
        <w:rPr>
          <w:lang w:val="en-US" w:eastAsia="ru-RU"/>
        </w:rPr>
        <w:t>V</w:t>
      </w:r>
      <w:r>
        <w:rPr>
          <w:lang w:eastAsia="ru-RU"/>
        </w:rPr>
        <w:t xml:space="preserve"> класса  опасности, </w:t>
      </w:r>
      <w:r w:rsidRPr="00F77AF1">
        <w:rPr>
          <w:lang w:eastAsia="ru-RU"/>
        </w:rPr>
        <w:t>со следующими показателями:</w:t>
      </w:r>
    </w:p>
    <w:p w:rsidR="0090229D" w:rsidRPr="00F77AF1" w:rsidRDefault="0090229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446</w:t>
      </w:r>
      <w:r w:rsidRPr="00F77AF1">
        <w:rPr>
          <w:lang w:eastAsia="ru-RU"/>
        </w:rPr>
        <w:t>кв.м;</w:t>
      </w:r>
    </w:p>
    <w:p w:rsidR="0090229D" w:rsidRDefault="0090229D" w:rsidP="009831EF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адрес участка: </w:t>
      </w:r>
      <w:r w:rsidRPr="009831EF">
        <w:rPr>
          <w:lang w:eastAsia="ru-RU"/>
        </w:rPr>
        <w:t>Российская Федерация, Брянская область, Унечский муниципальный район, Унечское городское поселение, г. Унеча</w:t>
      </w:r>
      <w:r>
        <w:rPr>
          <w:lang w:eastAsia="ru-RU"/>
        </w:rPr>
        <w:t>, ул. Залинейная</w:t>
      </w:r>
      <w:r w:rsidRPr="00F77AF1">
        <w:rPr>
          <w:lang w:eastAsia="ru-RU"/>
        </w:rPr>
        <w:t>;</w:t>
      </w:r>
    </w:p>
    <w:p w:rsidR="0090229D" w:rsidRPr="006E0139" w:rsidRDefault="0090229D" w:rsidP="006E0139">
      <w:pPr>
        <w:tabs>
          <w:tab w:val="num" w:pos="0"/>
        </w:tabs>
        <w:spacing w:after="120" w:line="240" w:lineRule="auto"/>
        <w:jc w:val="both"/>
      </w:pPr>
      <w:r>
        <w:t>- территориальная зона</w:t>
      </w:r>
      <w:r w:rsidRPr="008F7285">
        <w:t xml:space="preserve">: </w:t>
      </w:r>
      <w:r>
        <w:t xml:space="preserve"> Производственная зона П1-1</w:t>
      </w:r>
      <w:r w:rsidRPr="008F7285">
        <w:t xml:space="preserve">; </w:t>
      </w:r>
    </w:p>
    <w:p w:rsidR="0090229D" w:rsidRPr="00F77AF1" w:rsidRDefault="0090229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>- вид разрешенного использования: «</w:t>
      </w:r>
      <w:r>
        <w:rPr>
          <w:lang w:eastAsia="ru-RU"/>
        </w:rPr>
        <w:t>Общественное питание; гостиничное обслуживание</w:t>
      </w:r>
      <w:r w:rsidRPr="00F77AF1">
        <w:rPr>
          <w:lang w:eastAsia="ru-RU"/>
        </w:rPr>
        <w:t xml:space="preserve">»;  </w:t>
      </w:r>
    </w:p>
    <w:p w:rsidR="0090229D" w:rsidRDefault="0090229D" w:rsidP="00F77AF1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77AF1">
        <w:rPr>
          <w:lang w:eastAsia="ru-RU"/>
        </w:rPr>
        <w:t xml:space="preserve">-  категория земель: земли </w:t>
      </w:r>
      <w:r>
        <w:rPr>
          <w:lang w:eastAsia="ru-RU"/>
        </w:rPr>
        <w:t>населенных пунктов.</w:t>
      </w:r>
    </w:p>
    <w:p w:rsidR="0090229D" w:rsidRPr="00F77AF1" w:rsidRDefault="0090229D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2. Образовать земельны</w:t>
      </w:r>
      <w:r>
        <w:rPr>
          <w:lang w:eastAsia="ru-RU"/>
        </w:rPr>
        <w:t>й</w:t>
      </w:r>
      <w:r w:rsidRPr="00F77AF1">
        <w:rPr>
          <w:lang w:eastAsia="ru-RU"/>
        </w:rPr>
        <w:t xml:space="preserve"> участ</w:t>
      </w:r>
      <w:r>
        <w:rPr>
          <w:lang w:eastAsia="ru-RU"/>
        </w:rPr>
        <w:t>о</w:t>
      </w:r>
      <w:r w:rsidRPr="00F77AF1">
        <w:rPr>
          <w:lang w:eastAsia="ru-RU"/>
        </w:rPr>
        <w:t>к из земель, государственная собственность на которые не разграничена, указанны</w:t>
      </w:r>
      <w:r>
        <w:rPr>
          <w:lang w:eastAsia="ru-RU"/>
        </w:rPr>
        <w:t>е</w:t>
      </w:r>
      <w:r w:rsidRPr="00F77AF1">
        <w:rPr>
          <w:lang w:eastAsia="ru-RU"/>
        </w:rPr>
        <w:t xml:space="preserve"> в пункте 1 настоящего постановления, в соответствии с действующим законодательством.</w:t>
      </w:r>
    </w:p>
    <w:p w:rsidR="0090229D" w:rsidRPr="00F77AF1" w:rsidRDefault="0090229D" w:rsidP="00F77AF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77AF1">
        <w:rPr>
          <w:lang w:eastAsia="ru-RU"/>
        </w:rPr>
        <w:t>3. Площадь образуем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земельн</w:t>
      </w:r>
      <w:r>
        <w:rPr>
          <w:lang w:eastAsia="ru-RU"/>
        </w:rPr>
        <w:t>ого</w:t>
      </w:r>
      <w:r w:rsidRPr="00F77AF1">
        <w:rPr>
          <w:lang w:eastAsia="ru-RU"/>
        </w:rPr>
        <w:t xml:space="preserve"> участк</w:t>
      </w:r>
      <w:r>
        <w:rPr>
          <w:lang w:eastAsia="ru-RU"/>
        </w:rPr>
        <w:t>а, указанного</w:t>
      </w:r>
      <w:r w:rsidRPr="00F77AF1">
        <w:rPr>
          <w:lang w:eastAsia="ru-RU"/>
        </w:rPr>
        <w:t xml:space="preserve">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90229D" w:rsidRPr="00C91243" w:rsidRDefault="0090229D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4.</w:t>
      </w:r>
      <w:r w:rsidRPr="00C91243">
        <w:rPr>
          <w:lang w:eastAsia="ru-RU"/>
        </w:rPr>
        <w:t xml:space="preserve"> Срок действия решения об утверждении схемы расположения земельн</w:t>
      </w:r>
      <w:r>
        <w:rPr>
          <w:lang w:eastAsia="ru-RU"/>
        </w:rPr>
        <w:t>ых</w:t>
      </w:r>
      <w:r w:rsidRPr="00C91243">
        <w:rPr>
          <w:lang w:eastAsia="ru-RU"/>
        </w:rPr>
        <w:t xml:space="preserve"> участк</w:t>
      </w:r>
      <w:r>
        <w:rPr>
          <w:lang w:eastAsia="ru-RU"/>
        </w:rPr>
        <w:t>ов</w:t>
      </w:r>
      <w:r w:rsidRPr="00C91243">
        <w:rPr>
          <w:lang w:eastAsia="ru-RU"/>
        </w:rPr>
        <w:t xml:space="preserve"> составляет два года.</w:t>
      </w:r>
    </w:p>
    <w:p w:rsidR="0090229D" w:rsidRPr="009C1391" w:rsidRDefault="0090229D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5</w:t>
      </w:r>
      <w:r w:rsidRPr="009C1391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3C74D7">
          <w:rPr>
            <w:lang w:val="en-US" w:eastAsia="ru-RU"/>
          </w:rPr>
          <w:t>www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unradm</w:t>
        </w:r>
        <w:r w:rsidRPr="003C74D7">
          <w:rPr>
            <w:lang w:eastAsia="ru-RU"/>
          </w:rPr>
          <w:t>.</w:t>
        </w:r>
        <w:r w:rsidRPr="003C74D7">
          <w:rPr>
            <w:lang w:val="en-US" w:eastAsia="ru-RU"/>
          </w:rPr>
          <w:t>ru</w:t>
        </w:r>
      </w:hyperlink>
      <w:r>
        <w:rPr>
          <w:lang w:eastAsia="ru-RU"/>
        </w:rPr>
        <w:t>.</w:t>
      </w:r>
    </w:p>
    <w:p w:rsidR="0090229D" w:rsidRPr="009C1391" w:rsidRDefault="0090229D" w:rsidP="00B81EC0">
      <w:pPr>
        <w:suppressAutoHyphens/>
        <w:spacing w:after="120" w:line="240" w:lineRule="auto"/>
        <w:ind w:firstLine="709"/>
        <w:jc w:val="both"/>
        <w:rPr>
          <w:lang w:eastAsia="ru-RU"/>
        </w:rPr>
      </w:pPr>
      <w:r>
        <w:rPr>
          <w:lang w:eastAsia="ru-RU"/>
        </w:rPr>
        <w:t>6</w:t>
      </w:r>
      <w:r w:rsidRPr="009C1391">
        <w:rPr>
          <w:lang w:eastAsia="ru-RU"/>
        </w:rPr>
        <w:t>.  Настоящее постановление вступает в силу с момента его подписания.</w:t>
      </w:r>
    </w:p>
    <w:p w:rsidR="0090229D" w:rsidRPr="009C1391" w:rsidRDefault="0090229D" w:rsidP="00B81EC0">
      <w:pPr>
        <w:suppressAutoHyphens/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 xml:space="preserve">            7</w:t>
      </w:r>
      <w:r w:rsidRPr="009C1391">
        <w:rPr>
          <w:lang w:eastAsia="ru-RU"/>
        </w:rPr>
        <w:t xml:space="preserve">. Контроль за исполнением настоящего постановления возложить на </w:t>
      </w:r>
      <w:r>
        <w:rPr>
          <w:lang w:eastAsia="ru-RU"/>
        </w:rPr>
        <w:t>исполняющего обязанности з</w:t>
      </w:r>
      <w:r w:rsidRPr="009C1391">
        <w:rPr>
          <w:lang w:eastAsia="ru-RU"/>
        </w:rPr>
        <w:t xml:space="preserve">аместителя главы администрации района </w:t>
      </w:r>
      <w:r>
        <w:rPr>
          <w:lang w:eastAsia="ru-RU"/>
        </w:rPr>
        <w:t>И.М. Волкович.</w:t>
      </w:r>
    </w:p>
    <w:p w:rsidR="0090229D" w:rsidRPr="009C1391" w:rsidRDefault="0090229D" w:rsidP="00B81EC0">
      <w:pPr>
        <w:spacing w:after="120" w:line="240" w:lineRule="auto"/>
        <w:jc w:val="both"/>
        <w:rPr>
          <w:lang w:eastAsia="ru-RU"/>
        </w:rPr>
      </w:pPr>
    </w:p>
    <w:p w:rsidR="0090229D" w:rsidRPr="009C1391" w:rsidRDefault="0090229D" w:rsidP="00B81EC0">
      <w:pPr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Временно исполняющий обязанности главы</w:t>
      </w:r>
      <w:r w:rsidRPr="009C1391">
        <w:rPr>
          <w:lang w:eastAsia="ru-RU"/>
        </w:rPr>
        <w:t xml:space="preserve"> администрации района               </w:t>
      </w:r>
      <w:r>
        <w:rPr>
          <w:lang w:eastAsia="ru-RU"/>
        </w:rPr>
        <w:t xml:space="preserve">        В.А. Дуда</w:t>
      </w:r>
    </w:p>
    <w:p w:rsidR="0090229D" w:rsidRPr="009C1391" w:rsidRDefault="0090229D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90229D" w:rsidRPr="009C1391" w:rsidRDefault="0090229D" w:rsidP="00B81EC0">
      <w:pPr>
        <w:tabs>
          <w:tab w:val="left" w:pos="1197"/>
        </w:tabs>
        <w:spacing w:line="240" w:lineRule="auto"/>
        <w:ind w:right="-3"/>
        <w:rPr>
          <w:lang w:eastAsia="ru-RU"/>
        </w:rPr>
      </w:pPr>
    </w:p>
    <w:p w:rsidR="0090229D" w:rsidRPr="00F77AF1" w:rsidRDefault="0090229D" w:rsidP="001E4838">
      <w:pPr>
        <w:spacing w:line="240" w:lineRule="auto"/>
        <w:jc w:val="both"/>
        <w:rPr>
          <w:rFonts w:ascii="Calibri" w:hAnsi="Calibri" w:cs="Calibri"/>
          <w:sz w:val="22"/>
          <w:szCs w:val="22"/>
        </w:rPr>
      </w:pPr>
    </w:p>
    <w:p w:rsidR="0090229D" w:rsidRDefault="0090229D" w:rsidP="00CA7C3D">
      <w:pPr>
        <w:suppressAutoHyphens/>
        <w:spacing w:after="120" w:line="240" w:lineRule="auto"/>
        <w:jc w:val="both"/>
        <w:rPr>
          <w:lang w:eastAsia="ru-RU"/>
        </w:rPr>
      </w:pPr>
    </w:p>
    <w:sectPr w:rsidR="0090229D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229D" w:rsidRDefault="0090229D" w:rsidP="006F0F01">
      <w:pPr>
        <w:spacing w:line="240" w:lineRule="auto"/>
      </w:pPr>
      <w:r>
        <w:separator/>
      </w:r>
    </w:p>
  </w:endnote>
  <w:endnote w:type="continuationSeparator" w:id="1">
    <w:p w:rsidR="0090229D" w:rsidRDefault="0090229D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229D" w:rsidRDefault="0090229D" w:rsidP="006F0F01">
      <w:pPr>
        <w:spacing w:line="240" w:lineRule="auto"/>
      </w:pPr>
      <w:r>
        <w:separator/>
      </w:r>
    </w:p>
  </w:footnote>
  <w:footnote w:type="continuationSeparator" w:id="1">
    <w:p w:rsidR="0090229D" w:rsidRDefault="0090229D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6B1EF4A4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42F71"/>
    <w:rsid w:val="00073686"/>
    <w:rsid w:val="000A78F2"/>
    <w:rsid w:val="000B1BE9"/>
    <w:rsid w:val="000C24D9"/>
    <w:rsid w:val="000F29FE"/>
    <w:rsid w:val="001C658A"/>
    <w:rsid w:val="001D23ED"/>
    <w:rsid w:val="001E4838"/>
    <w:rsid w:val="00277CCF"/>
    <w:rsid w:val="002D35B9"/>
    <w:rsid w:val="0033549C"/>
    <w:rsid w:val="00372FFD"/>
    <w:rsid w:val="003C27E2"/>
    <w:rsid w:val="003C74D7"/>
    <w:rsid w:val="00410473"/>
    <w:rsid w:val="00424DD3"/>
    <w:rsid w:val="00484E3B"/>
    <w:rsid w:val="00522F89"/>
    <w:rsid w:val="00557778"/>
    <w:rsid w:val="005602B7"/>
    <w:rsid w:val="005C384D"/>
    <w:rsid w:val="005F4612"/>
    <w:rsid w:val="006C1DC9"/>
    <w:rsid w:val="006E0139"/>
    <w:rsid w:val="006F0F01"/>
    <w:rsid w:val="006F3730"/>
    <w:rsid w:val="0070319B"/>
    <w:rsid w:val="00732912"/>
    <w:rsid w:val="0075458E"/>
    <w:rsid w:val="007C0C63"/>
    <w:rsid w:val="00817FCC"/>
    <w:rsid w:val="00826EFA"/>
    <w:rsid w:val="00893589"/>
    <w:rsid w:val="008F7285"/>
    <w:rsid w:val="0090229D"/>
    <w:rsid w:val="009831EF"/>
    <w:rsid w:val="009A77FB"/>
    <w:rsid w:val="009C1391"/>
    <w:rsid w:val="00A40DF4"/>
    <w:rsid w:val="00A77C6F"/>
    <w:rsid w:val="00A870FE"/>
    <w:rsid w:val="00B36938"/>
    <w:rsid w:val="00B37F84"/>
    <w:rsid w:val="00B4544F"/>
    <w:rsid w:val="00B81EC0"/>
    <w:rsid w:val="00C14927"/>
    <w:rsid w:val="00C1701B"/>
    <w:rsid w:val="00C17BCE"/>
    <w:rsid w:val="00C91243"/>
    <w:rsid w:val="00CA7C3D"/>
    <w:rsid w:val="00D22369"/>
    <w:rsid w:val="00D928CC"/>
    <w:rsid w:val="00DC35FF"/>
    <w:rsid w:val="00DE23F8"/>
    <w:rsid w:val="00DE64BF"/>
    <w:rsid w:val="00E52779"/>
    <w:rsid w:val="00ED64B1"/>
    <w:rsid w:val="00F3298D"/>
    <w:rsid w:val="00F5170E"/>
    <w:rsid w:val="00F77AF1"/>
    <w:rsid w:val="00F862F9"/>
    <w:rsid w:val="00F97571"/>
    <w:rsid w:val="00F97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571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1">
    <w:name w:val="Знак Знак11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348</TotalTime>
  <Pages>2</Pages>
  <Words>574</Words>
  <Characters>3278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26</cp:revision>
  <cp:lastPrinted>2024-11-07T11:43:00Z</cp:lastPrinted>
  <dcterms:created xsi:type="dcterms:W3CDTF">2018-02-19T07:20:00Z</dcterms:created>
  <dcterms:modified xsi:type="dcterms:W3CDTF">2024-11-15T11:52:00Z</dcterms:modified>
</cp:coreProperties>
</file>